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4494"/>
        <w:gridCol w:w="6594"/>
        <w:tblGridChange w:id="0">
          <w:tblGrid>
            <w:gridCol w:w="3420"/>
            <w:gridCol w:w="4494"/>
            <w:gridCol w:w="6594"/>
          </w:tblGrid>
        </w:tblGridChange>
      </w:tblGrid>
      <w:tr>
        <w:trPr>
          <w:trHeight w:val="34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DI APPRENDIMENTO: LINGUE COMUNITARIE                            LINGUA: 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PRIMO BIENNIO DELLA SCUOLA PRIMARIA   ( classi I e II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CONOSCENZE/CONTENUTI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e ricavare informazioni dall’ascolto e dalla visione di brevi testi mediali e dalla lettura di brevi testi scritti, ipertestuali e digitali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parole, frasi ed espressioni relative ad ambiti di routine quotidiana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richieste di informazioni e semplici istruzioni legate alla vita quotidiana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Identificare le informazioni traendole da brevi testi corredati da immagini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gli elementi più ricorrenti in comunicazioni audio-video e multimediali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 sono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Nome, età, numero di telefono, luogo di abitazione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Espressioni di saluto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mio corpo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Benessere psico-fisico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 del corpo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giornata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Istruzioni e procedure relative alla vita di classe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Indicatori temporali (giorni, mesi)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Arredo ed oggetti scolastici, colori, numeri 0-20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 e gli 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Espressioni di augurio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Oggetti, ricorrenze, festività appartenenti alla tradizione di paesi di lingua inglese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 in situazioni di vita quotidiana anche attraverso l’uso degli strumenti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e riprodurre suoni della lingua comunitaria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vocaboli e semplici strutture nel contesto adeguato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Esprimere in forma orale semplici informazioni personali, il proprio stato d’animo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Comunicare con l’insegnante e con i compagni in merito ad argomenti familiari o di interesse personale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iscritto, anche in formato digitale e in rete, per esprimere informazioni e stati d’animo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vocaboli e semplici strutture nel contesto adeguato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Ricostruire e riordinare parole o frasi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ed utilizzare vocaboli e semplici strutture nel contesto adeguato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Esprimere per iscritto semplici informazioni relative ad argomenti familiari o personali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0" w:hanging="25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030"/>
        <w:gridCol w:w="4680"/>
        <w:gridCol w:w="5760"/>
        <w:tblGridChange w:id="0">
          <w:tblGrid>
            <w:gridCol w:w="4030"/>
            <w:gridCol w:w="4680"/>
            <w:gridCol w:w="5760"/>
          </w:tblGrid>
        </w:tblGridChange>
      </w:tblGrid>
      <w:tr>
        <w:trPr>
          <w:trHeight w:val="1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 METODOLOGICHE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LINGUISTICHE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e ricavare informazioni dall’ascolto e dalla visione di brevi testi mediali e dalla lettura di brevi testi scritti, ipertestuali e digitali nella loro natura linguistica, paralinguistica ed extralinguistica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Ascolto di suoni e ritmi, filastrocche, canzoni, rime, formule, brevi dialoghi e favole.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comprensione di semplici dialoghi a tema.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domande alle relative risposte.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numeri e cifre.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Hello/goodbye/hi/good morning/…, I’m…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your name?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old are you? I’m…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 are you from? I’m from…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your telephone number?  It’s…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are you? I’m fine, thank you/…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 up/sit down/come here/open, close your  book/repeat/listen/say the chant/write/read/colour/draw/sing/count/look…/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Yes/no/excuse me/sorry/please/thank you/ thanks…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go to the toilet?/Can I go out?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have a pen/…, please? Can you repeat that, please?/…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have finished/ I have not finished…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this? It’s a pen /a pencil/….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colour is it? It’s red/brown/…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many pens ? two pens…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Who's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that? That’s my…./ This is my…/ He’s my…/ She’s my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a bathroom/living room/…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a fridge/…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Where’s the chair?... The chair is in/behind/…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my parrot/ cat/fish/…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It’s purple/ big/ little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like…? Yes, I like…/ No, I don’t like…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do you like? I like…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a Christmas tree/…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Merry Christmas/…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 in situazioni di vita quotidiana anche attraverso l’uso degli strumenti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Riproduzione di suoni e ritmi, filastrocche, canzoni, rime, formule di saluto.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di simulazione di situazioni comunicative.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Giochi linguistici, di ruolo, da tavolo, di movimento…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calendario e ripetizione della data corrente.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Drammatizzazione di brevi dialoghi.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iscritto, anche in formato digitale e in rete, per esprimere informazioni e stati d’animo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Ricostruzione di espressioni utilizzando lettere e frasi.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Abbinamento parola-immagine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domande e risposte.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Ricostruzione di sequenze di immagini e didascalie.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Formulazione e scrittura di semplici frasi sulla base di un modello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Esercizi di completamento con singole parole o frasi, di testi conosciuti.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Creazione e composizione di biglietti di augurio.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grafico-pittoriche.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9"/>
        <w:gridCol w:w="4863"/>
        <w:gridCol w:w="5718"/>
        <w:tblGridChange w:id="0">
          <w:tblGrid>
            <w:gridCol w:w="3889"/>
            <w:gridCol w:w="4863"/>
            <w:gridCol w:w="5718"/>
          </w:tblGrid>
        </w:tblGridChange>
      </w:tblGrid>
      <w:tr>
        <w:trPr>
          <w:trHeight w:val="335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DI APPRENDIMENTO: LINGUE COMUNITARIE                            LINGUA: 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SECONDO BIENNIO DELLA SCUOLA PRIMARIA   ( classi III e IV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CONOSCENZE/CONTENUTI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e ricavare informazioni dall’ascolto e dalla visione di brevi testi mediali e dalla lettura di brevi testi scritti, ipertestuali e digitali nella loro natura linguistica, paralinguistica ed extralinguistica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parole, frasi ed espressioni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relative ad ambiti di routine quotidiana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informazioni e istruzioni legate alla vita quotidiana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Identificare le informazioni traendole da brevi testi corredati da immagini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gli elementi più ricorrenti in comunicazioni audio-video e multimediali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il significato globale di un semplice messaggio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 sono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Nome, età, numero di telefono, luogo di abitazione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Espressioni di saluto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Preferenze e gusti alimentari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mio corpo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Benessere psico-fisico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 del corpo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giornata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Istruzioni e procedure relative alla vita di classe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Indicatori temporali (giorni, mesi)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casa, la mia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Stanze e arredo della casa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Arredo ed oggetti scolastici, colori, numeri 0-100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 e gli 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Famiglia e animali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Espressioni di augurio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Oggetti, ricorrenze, festività appartenenti alla tradizione di paesi di lingua inglese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 in situazioni di vita quotidiana anche attraverso l’uso degli strumenti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e riprodurre suoni della lingua comunitaria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vocaboli e semplici strutture nel contesto adeguato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Esprimere in forma orale informazioni personali, il proprio stato d’animo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Comunicare con l’insegnante e con i compagni in merito ad argomenti familiari o di interesse personale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iscritto, anche in formato digitale e in rete, per esprimere informazioni e stati d’animo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vocaboli e strutture nel contesto adeguato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Ricostruire e riordinare parole o frasi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ed utilizzare vocaboli e strutture nel contesto adeguato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Esprimere per iscritto semplici informazioni relative ad argomenti familiari o personali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alcune informazioni esplicite (chi, come, dove, quando…)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4750"/>
        <w:gridCol w:w="5940"/>
        <w:tblGridChange w:id="0">
          <w:tblGrid>
            <w:gridCol w:w="3960"/>
            <w:gridCol w:w="4750"/>
            <w:gridCol w:w="5940"/>
          </w:tblGrid>
        </w:tblGridChange>
      </w:tblGrid>
      <w:tr>
        <w:trPr>
          <w:trHeight w:val="122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METODOLOGICHE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LINGUISTICHE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8" w:hRule="atLeast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e ricavare informazioni dall’ascolto e dalla visione di brevi testi mediali e dalla lettura di brevi testi scritti, ipertestuali e digitali nella loro natura linguistica, paralinguistica ed extralinguistica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Ascolto di suoni e ritmi, filastrocche, canzoni, rime, formule, brevi dialoghi e favole.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Ascolto ed esecuzione di messaggi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comprensione di semplici dialoghi a tema.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domande alle relative risposte.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numeri e cifre.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Hello/goodbye/hi/good morning/…, I’m…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your name?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old are you? I’m…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 are you from? I’m from…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your telephone number?  It’s…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are you? I’m fine, thank you/…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 up/sit down/come here/open, close your  book/repeat/listen/say the chant/write/read/colour/draw/sing/count/look…/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Yes/no/excuse me/sorry/please/thank you/ thanks…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go to the toilet?/Can I go out?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have a pen/…, please? Can you repeat that, please?/…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have finished/ I have not finished…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this? It’s a pen /a pencil/….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colour is it? It’s red/brown/…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many pens ? two pens…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Who's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that? That’s my…./ This is my…/ He’s my…/ She’s my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a bathroom/living room/…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a fridge/…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Where’s the chair?... The chair is in/behind/…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my parrot/ cat/fish/…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It’s purple/big/little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like…? Yes, I like…/ No, I don’t like…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do you like? I like…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is a Christmas tree/…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Merry Christmas/…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4" w:hRule="atLeast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 in situazioni di vita quotidiana anche attraverso l’uso degli strumenti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Riproduzione di suoni e ritmi, filastrocche, canzoni, rime, formule.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di simulazione di situazioni comunicative.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Giochi linguistici, di ruolo, da tavolo, di movimento…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lendario e ripetizione della data corrente.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Drammatizzazione di dialoghi o brevi testi.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7" w:hRule="atLeast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iscritto, anche in formato digitale e in rete, per esprimere informazioni e stati d’animo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Ricostruzione di espressioni utilizzando parole e frasi.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Abbinamento parola/frase-immagine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domande e risposte.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Riordinare le sequenze di un testo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Formulazione e scrittura di semplici frasi o dialoghi sulla base di un modello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Esercizi di completamento con singole parole o frasi, di testi conosciuti.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Esercizi con i numeri.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Creazione e composizione di biglietti di augurio.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grafico-pittoriche.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2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4860"/>
        <w:gridCol w:w="5868"/>
        <w:tblGridChange w:id="0">
          <w:tblGrid>
            <w:gridCol w:w="3888"/>
            <w:gridCol w:w="4860"/>
            <w:gridCol w:w="5868"/>
          </w:tblGrid>
        </w:tblGridChange>
      </w:tblGrid>
      <w:tr>
        <w:trPr>
          <w:trHeight w:val="36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DI APPRENDIMENTO: LINGUE COMUNITARIE                            LINGUA: TEDESCO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SECONDO BIENNIO DELLA SCUOLA PRIMARIA   ( classi III e IV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CONOSCENZE/CONTENUTI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e ricavare informazioni dall’ascolto e dalla visione di brevi testi mediali e dalla lettura di brevi testi scritti, ipertestuali e digitali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parole, frasi ed espressioni relative ad ambiti di routine quotidiana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richieste di informazioni e semplici istruzioni legate alla vita quotidiana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Identificare le informazioni traendole da brevi testi corredati da immagini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gli elementi più ricorrenti in comunicazioni audio-video e multimediali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 sono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Nome, età, numero di telefono, luogo di abitazione; espressioni di saluto.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Preferenze alimentari e cibi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mio corpo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Benessere psico-fisico </w:t>
              <w:br w:type="textWrapping"/>
              <w:t xml:space="preserve">Aspetto fisico e abbigliamento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 del corpo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giornata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Indicatori temporali (giorni, mesi, stagioni)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Tempo cronologico, tempo atmosferico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Istruzioni e procedure relative alla vita di classe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Colori, numeri 0-100, numeri ordinali, arredo e oggetti scolastici, attività comuni svolte in classe, materie e orario scolastico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 e gli altri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Famiglia e animali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Espressioni di augurio, ricorrenze, festività appartenenti alla tradizione di paesi di lingua tedesca</w:t>
            </w:r>
          </w:p>
        </w:tc>
      </w:tr>
      <w:tr>
        <w:trPr>
          <w:trHeight w:val="2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 in situazioni di vita quotidiana anche attraverso l’uso degli strumenti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e riprodurre suoni della lingua comunitaria ( alfabeto, spelling…)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Mettere in relazione forma scritta e suono di una parola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vocaboli e semplici strutture nel contesto adeguato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Esprimere in forma orale semplici informazioni personali, il proprio stato d’animo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Comunicare con l’insegnante e con i compagni in merito ad argomenti familiari o di interesse personale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iscritto, anche in formato digitale e in rete, per esprimere informazioni e stati d’animo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vocaboli e semplici strutture nel contesto adeguato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Ricostruire e riordinare parole o frasi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ed utilizzare vocaboli e semplici strutture nel contesto adeguato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Esprimere per iscritto semplici informazioni relative ad argomenti familiari o personali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850"/>
        <w:gridCol w:w="4860"/>
        <w:gridCol w:w="5870"/>
        <w:tblGridChange w:id="0">
          <w:tblGrid>
            <w:gridCol w:w="3850"/>
            <w:gridCol w:w="4860"/>
            <w:gridCol w:w="5870"/>
          </w:tblGrid>
        </w:tblGridChange>
      </w:tblGrid>
      <w:tr>
        <w:trPr>
          <w:trHeight w:val="1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  METODOLOGICHE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STRUTTURE LINGUISTICHE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ricavare informazioni dall’ascolto e dalla visione di brevi testi mediali e dalla lettura di brevi testi scritti, ipertestuali e digitali nella loro natura linguistica, paralinguistica ed extralinguistica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Ascolto di suoni e ritmi, filastrocche, canzoni, rime, formule, brevi dialoghi e favole.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comprensione di semplici dialoghi a tema.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domande alle relative risposte.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Lettura e associazione di numeri e cifre.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Hallo! Tschüs! Guten Morgen/Tag/Abend/Gute Nacht!/ Auf Wiedersehen!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Wer bist du? (Wie heißt du?) Ich bin...(ich heiße...) und du?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 alt bist du? Ich bin...Jahre alt.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 ist deine Telefonnummer? Meine Telefonnummer ist…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 wohnst du? Ich wohne in ...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 geht es dir? Prima!/ Es geht...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Ich bin müde/traurig/froh...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Ja/nein! Danke/bitte! Entschuldigung!... Komm bitte! Mach… auf/zu! Steh auf! Setz dich! Ich bin …fertig. Bist du fertig? Darf ich raus?/…Gib mir bitte/nimm bitte! ...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Wir malen., schneiden aus und kleben...Wir spielen Memory,..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 ist das?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 ist ein/ mein/ der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 ist im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Federmäppchen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/im Klassenzimmer/…?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Farbstifte/ die Tafel/…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Heute ist Montag (Dienstag...), Gestern war... Morgen ist...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 ist Januar/Februar/…   Es ist Winter/…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Der/ mein …ist rot/blau/gelb/...     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Eins, zwei...zwanzig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Frohe Weihnachten/Alles gute zum Geburtstag/…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Der Nikolaus ist…/…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Ich bin klein/gross... und…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Meine Haare / Augen... sind.../ Ich habe braune/ ... Haare/…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 trägst du heute/im Winter/…? Ich trage…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 ist dein Pullover/…? Mein Pullover/… ist kurz, blau…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 ist das Wetter heute? Es regnet/...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Welcher Tag ist heute? Heute ist...Montag, den ersten/ zweiten...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Januar/ Februar...2010/...   Gestern war...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 spät ist es?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 ist zwei/...Uhr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 machen wir heute?/Lesen wir/ spielen wir...?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Wir lesen, spielen, ...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 machst/hast du heute in der Schule?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Ich habe Deutsch...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Wann hast du Deutsch...? Am..um...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 ist dein Lieblingsfach?  Mein Lieblingsfach ist…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Ich habe/lerne gern/ nicht gern/ am liebsten...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Darf ich /dürfen wir...singen/malen/spielen...?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 klar/jetzt nicht! ...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 isst/trinkst du gern?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Ich esse/trinke gern…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Und was möchtest/magst du?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Ich möchte/mag ein Eis/...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Was ist deine Lieblingsspeise?  Meine Lieblingsspeise ist…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Ich habe eine Schwester/einen Bruder/keine Geschwister/...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Mein Vater/meine Mutter heisst...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Hast du ein Haustier?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Ja, ich habe eine Katze/…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Nein, ich habe keine Haustiere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Mein Haustier ist …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Der Tiger/ Hund...ist / kann/ lebt / frisst...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 ist Ostern/ Karneval/…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Ich habe/er hat heute Geburtstag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 situazioni di vita quotidiana anche attraverso l’uso degli strumenti digitali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Riproduzione di suoni e ritmi, filastrocche, canzoni, rime, formule.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Attività di simulazione di situazioni comunicative.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Giochi linguistici, di ruolo, da tavolo, di movimento…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 calendario e ripetizione della data corrente.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Drammatizzazione di brevi dialoghi.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anche in formato digitale e in rete, per esprimere informazioni e stati d’animo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Ricostruzione di espressioni utilizzando lettere e frasi.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Abbinamento parola-immagine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Lettura e associazione di domande e risposte.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Ricostruzione di sequenze di immagini e didascalie.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Formulazione e scrittura di semplici frasi sulla base di un modello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Esercizi di completamento con singole parole o frasi, di testi conosciuti.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Creazione e composizione di biglietti di augurio.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Attività grafico-pittoriche.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3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75.0" w:type="dxa"/>
        <w:jc w:val="left"/>
        <w:tblInd w:w="1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5"/>
        <w:gridCol w:w="6120"/>
        <w:gridCol w:w="5760"/>
        <w:tblGridChange w:id="0">
          <w:tblGrid>
            <w:gridCol w:w="2595"/>
            <w:gridCol w:w="6120"/>
            <w:gridCol w:w="5760"/>
          </w:tblGrid>
        </w:tblGridChange>
      </w:tblGrid>
      <w:tr>
        <w:trPr>
          <w:trHeight w:val="5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AREA DI APPRENDIMENTO: LINGUE COMUNITARIE                            TEDESCO-INGLESE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TERZO BIENNIO    ( classi V sc. primaria e 1ª sc. secondaria 1° grado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e ricavare informazioni dall’ascolto e dalla visione di brevi testi mediali e dalla lettura di brevi testi scritti, ipertestuali e digitali nella loro natura linguistica, paralinguistica ed extralinguistica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 studente del terzo biennio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è in grado di sfruttare le proprie conoscenze, il contesto ed altri eventuali indizi a disposizione per prevedere i contenuti di una comunicazione orale o audiovisiva e i contenuti e l’organizzazione di un testo scritto, trasferire e riutilizzare le informazioni raccolte.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semplici informazioni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i tipi di messaggio attraverso l’intonazione ed il contesto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il significato globale di un messaggio semplice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semplici informazioni su argomenti comuni relativi alla vita di tutti i giorni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comprendere semplici istruzioni operative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associare sequenze orali a disegni e/o fotografie per comprendere lo svolgimento logico del testo ascoltato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SCRITTA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il tipo di testo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le parole chiave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l’argomento di un testo semplice: lettura globale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formulare ipotesi sul contenuto del testo con l’aiuto di immagini, titolo, elementi noti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alcune informazioni esplicite ( chi, come, dove, quando, che cosa)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dedurre il significato di parole o espressioni non note servendosi del contesto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orientarsi all’interno del testo letto per identificare informazioni specifiche e raccogliere informazioni situate in parti diverse dello stesso testo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Fonetica di base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Io sono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anagrafici (nome, età, indirizzo, nazionalità, numero di telefono, e-mail) , forme di saluto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mia giornata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lessico dell’area semantica relativa alla vita quotidiana (azioni di routine, le ore, giorni, mesi, stagioni, successione degli eventi); lessico dell’area semantica relativa agli interessi (sport, attività del tempo libero)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mia casa, la mia scuola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lessico dell’area semantica relativa alla casa e alle attività scolastiche (stanze, posizione degli oggetti, arredamenti, materie scolastiche, oggetti della scuola)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mia famiglia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lessico dell’area semantica relativa alla famiglia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(componenti, relazioni di parentela, animali domestici, aggettivi relativi alla personalità e descrizione fisica)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Io e gli altri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espressioni di augurio, ricorrenze, festività appartenenti alla tradizione di Paesi di lingua tedesca e inglese.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Germania, the U.K. e i Paesi in cui si parlano le due lingue.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Funzioni linguistiche delle aree semantiche di cui si è studiato il lessico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7454900</wp:posOffset>
                </wp:positionH>
                <wp:positionV relativeFrom="paragraph">
                  <wp:posOffset>-3289299</wp:posOffset>
                </wp:positionV>
                <wp:extent cx="1724025" cy="16097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8750" y="297990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Uso di mőchten mőgen.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Nominativo e accusativo degli articoli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determinativi e indeterminativi.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forma  “Es gibt…”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verbi separabili.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negazione nicht/kein.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Formazione del plurale.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 ore.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7454900</wp:posOffset>
                </wp:positionH>
                <wp:positionV relativeFrom="paragraph">
                  <wp:posOffset>-3289299</wp:posOffset>
                </wp:positionV>
                <wp:extent cx="1724025" cy="16097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-5524499</wp:posOffset>
                </wp:positionV>
                <wp:extent cx="1724025" cy="22148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8750" y="2677323"/>
                          <a:ext cx="17145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TEDESCO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Il verbo sein e heiβen (presente).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Forma di cortesia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W- Fragen/ Ja; nei Fragen.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Articoli determinativi e indeterminativi.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Pronomi personali al nominativo.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Indicativo presente dei verbi regolari e di alcuni verbi irregolari.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Aggettivi possessivi (mein/dein).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-5524499</wp:posOffset>
                </wp:positionV>
                <wp:extent cx="1724025" cy="22148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221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-2946399</wp:posOffset>
                </wp:positionV>
                <wp:extent cx="1044575" cy="195389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28475" y="2807815"/>
                          <a:ext cx="103505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Il genitivo sassone.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Aggettivi possessivi.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Aggettivi 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pronomi dimostrativi.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Il presente semplice dei verbi: forma affermativa.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Avverbi di frequenza.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-2946399</wp:posOffset>
                </wp:positionV>
                <wp:extent cx="1044575" cy="195389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1953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-5524499</wp:posOffset>
                </wp:positionV>
                <wp:extent cx="1495425" cy="2686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03050" y="2441738"/>
                          <a:ext cx="14859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INGLESE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Pronomi personali soggetto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be: forme affermativa, negativa, interrogativa.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Risposte brevi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Articolo indeterminativo: a/an.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Aggettivi possessivi.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Wh- questions.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Have got: forme affermativa, negativa, interrogativa e risposte brevi.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Il plurale dei sostantivi.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-5524499</wp:posOffset>
                </wp:positionV>
                <wp:extent cx="1495425" cy="2686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68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5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7038"/>
        <w:gridCol w:w="4844"/>
        <w:tblGridChange w:id="0">
          <w:tblGrid>
            <w:gridCol w:w="2644"/>
            <w:gridCol w:w="7038"/>
            <w:gridCol w:w="4844"/>
          </w:tblGrid>
        </w:tblGridChange>
      </w:tblGrid>
      <w:tr>
        <w:trPr>
          <w:trHeight w:val="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 in situazioni di vita quotidiana anche attraverso l’uso degli strumenti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Ripetere messaggi memorizzati- drammatizzazione.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con parole semplici in un dialogo.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Rispondere a semplici domande in modo comprensibile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Formulare semplici domande per trovare soluzione ai propri bisogni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in situazioni di presentazioni informali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Informarsi su come stanno le persone e dire come si sta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Chiedere e dare semplici informazioni personali (nome, età , nazionalità, indirizzo, posta elettronica e numero telefonico)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Arricchire il proprio bagaglio linguistico in un’ottica di una comunicazione funzionale, utilizzando il feedback fornito dall’interlocutore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Riutilizzare quanto appreso in situazioni nuove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per la competenza 1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iscritto, anche in formato digitale e in rete, per esprimere informazioni e stati d’animo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Partendo da un modello dato, (invito di compleanno, cartolina, semplice e-mail..), saper produrre un semplice messaggio di auguri, di invito, di saluti, di informazioni personali.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Produrre semplici dialoghi su traccia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18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Scambiare semplici informazioni scritte sulla propria persona e su altri (nome, età, professione, gusti)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per la competenza 1</w:t>
            </w:r>
          </w:p>
        </w:tc>
      </w:tr>
    </w:tbl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LINGUE COMUNITARIE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Competenze attese al termine del quarto biennio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02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63"/>
        <w:gridCol w:w="4663"/>
        <w:gridCol w:w="2827"/>
        <w:gridCol w:w="2349"/>
        <w:tblGridChange w:id="0">
          <w:tblGrid>
            <w:gridCol w:w="4663"/>
            <w:gridCol w:w="4663"/>
            <w:gridCol w:w="2827"/>
            <w:gridCol w:w="2349"/>
          </w:tblGrid>
        </w:tblGridChange>
      </w:tblGrid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QUARTO BIENNIO (classi II e III scuola secondaria di primo grado)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COMPETENZA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 ricavare informazioni dall’ascolto e dalla visione di brevi testi mediali e dalla lettura di brevi testi scritti, ipertestuali e digitali nella loro natura linguistica, paralinguistica ed extralinguistica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 studente del quarto biennio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è in grado di sfruttare le proprie conoscenze, il contesto ed altri eventuali indizi a disposizione per prevedere i contenuti di una comunicazione orale o audiovisiva e i contenuti e l’organizzazione di un testo scritto, trasferire e riutilizzare le informazioni raccolte.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COMPRENSIONE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domande relative alla propria identità, descrizione fisica, ai propri gusti e preferenze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capire, in situazioni scolastiche, istruzioni brevi e chiare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informazioni numeriche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informazioni su argomenti comuni relativi alla vita di tutti i giorni, alle attività di svago e sportive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brevi e chiare descrizioni di luoghi, edifici pubblici e loro localizzazione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indicazioni stradali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espressioni di invito, ringraziamento, accettazione, rifiuto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l’argomento e le informazioni principali di una breve e chiara conversazione tra nativi su argomenti di vita quotidiana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il senso generale di un testo breve di argomento conosciuto, letto ad alta voce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qualcuno che racconta in modo semplice e chiaro ciò che ha fatto recentemente  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COMPRENSIONE SCRITTA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le informazioni essenziali in brevi testi scritti in lingua di uso corrente (menù, inserzioni pubblicitarie, programmi TV, bollettini meteorologici)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informazioni che interessano (orari di treno o di aereo, programmi di viaggio)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semplici istruzioni, consigli, raccomandazioni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messaggi di cartoline, lettere, e-mail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le informazioni principali contenute in lettere personali (su argomenti come: vacanze, studio, gusti, preferenze)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le linee essenziali e la successione degli avvenimenti in brevi e semplici testi narrativi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fonetica di base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8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 sono: la mia storia personale (dati anagrafici, descrizione fisica e del carattere, gusti/preferenze, eventi, luoghi, cibi, alimentazione, abbigliamento);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giornata: lessico dell’area semantica relativa al proprio vissuto (azioni di routine, successione degli eventi); lessico dell’area semantica relativa agli interessi (sport, attività del tempo libero, interessi, abitudini);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mia casa, la mia scuola, il territorio:lessico dell’area semantica relativa alla casa, alle scelte scolastiche e lavorative e al territorio (stanze, posizione degli oggetti, arredamenti,sistema scolastico italiano e europeo, indicazioni stradali, negozi, servizi e edifici pubblici, ambiente, professioni e lavori stagionali/occasionali)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miei amici, personaggi storici: (aggettivi relativi alla personalità e descrizione fisica, abilità, gusti, preferenze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0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4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Funzioni linguistiche delle aree semantiche di cui si è studiato il lessico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7" w:right="5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Presente semplice dei verbi forma: interrogativa, negativa e risposte brevi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7" w:right="5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Avverbi di frequenza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is/There are: forma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affermativa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negativa, interrogativa e risposte brevi.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Pronomi possessivi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Whose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Sostantivi numerabili e non numerabili, a/an e some/any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much?/How many?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Can:forma affermativa, negativa, interrogativa e risposte brevi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L’imperativo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Pronomi complemento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continuous: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affermativa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forma negativa, forma interrogativa e risposte brevi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verbi seguiti dalla forma in –ing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Gli avverbi di modo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(past simple): forma affermativa, negativa, interrogativa e risposte brevi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(past simple):forma affermativa, negativa, interrogativa e risposte brevi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 dei verbi regolari e irregolari: forma affermativa negativa, interrogativa e risposte brevi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parole interrogative Wh-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 continuous (per il futuro):forma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affermativa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negativa, interrogativa e risposte brevi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Futuro con will (Future simple) forma: forma aff. neg.,inter. e risposte brevi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Preposizioni di tempo: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in, on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comparativo degli aggettivi as…as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superlativo degli aggettivi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Must/mustn’t 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Preposizioni di luogo: next to, near, in front of, opposite, between, behind, in, on e at.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/don’t have to: forma affermativa, negative, interrogative e risposte brevi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Something/anything/nothing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TEDESCO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Gli avverbi interrogativi di luogo e di tempo; il complemento di tempo, di moto e stato in luogo; il presente dei verbi modali können, müssen, wollen e sollen; gli aggettivi possessivi; il verbo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gehoren; la congiunzione avversativa sondern; il verbo werden e il futuro; l’imperativo; i pronomi personali;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preposizione für;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pronomi interrogativi; il complemento di tempo e la data; il caso dativo e il caso genitivo; la frase secondaria introdotta da weil, dass, wenn e als; il verbo wissen; le preposizioni mit, zu + dat.; la frase secondaria infinitiva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i verbi posizionali; le preposizioni che reggono accusativo e dativo; il comparativo e il superlativo dell’aggettivo e dell’avverbio; la frase secondaria finale; il Prateritum dei verbi ausiliari e modali; la declinazione dell’aggettivo;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3"/>
        <w:gridCol w:w="4810"/>
        <w:gridCol w:w="4814"/>
        <w:tblGridChange w:id="0">
          <w:tblGrid>
            <w:gridCol w:w="4813"/>
            <w:gridCol w:w="4810"/>
            <w:gridCol w:w="4814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COMPETENZA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oralmente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 situazioni di vita quotidiana anche attraverso l’uso degli strumenti digitali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semplici formule di saluto e congedo adattandole all’interlocutore;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in situazioni di presentazione informali e formali;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informarsi su come stanno le persone e dire come si sta, anche tramite cellulare;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reagire esprimendosi in modo semplice e pertinente, a richieste finalizzate ad ottenere o dare qualcosa, in situazioni di vita corrente;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chiedere e dare semplici informazioni numeriche (età, ora, orari, date, prezzi, durata, distanze);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seguire una breve discussione in lingua standard in ambito familiare o scolastico ed intervenire per esprimere in modo semplice un commento o un’opinione positiva o negativa;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chiedere e dare informazioni chiare e semplici sull’ubicazione di un luogo (piazza, museo, chiesa), su un percorso da seguire, sui mezzi di trasporto da prendere;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chiedere e dare consigli ed informazioni sulla propria salute e quella di altri con frasi semplici ed un lessico adeguato;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capire il breve racconto di un avvenimento, di un’esperienza passata, intervenendo per chiedere chiarimenti o dettagli;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esprimere le proprie scelte scolastiche e professionali future;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riferire di futuri progetti di vacanze, viaggi e soggiorni all’estero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software di videoscrittura, navigazione Internet e posta elettronica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per la competenza 1</w:t>
            </w:r>
          </w:p>
        </w:tc>
      </w:tr>
    </w:tbl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42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808"/>
        <w:gridCol w:w="4809"/>
        <w:gridCol w:w="4809"/>
        <w:tblGridChange w:id="0">
          <w:tblGrid>
            <w:gridCol w:w="4808"/>
            <w:gridCol w:w="4809"/>
            <w:gridCol w:w="480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COMPETENZA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Interagire per iscritto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anche in formato digitale e in rete, per esprimere informazioni e stati d’animo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sotto dettatura liste di termini relativi alla vita quotidiana (lista della spesa, materiale scolastico, ingredienti di una ricetta)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commentare una breve didascalia relativa a un’immagine o fotografia conosciuta;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scambiare semplici informazioni scritte sulla propria persona e su altri (nome,età, professione, gusti);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un motore di ricerca in Internet, scrivendo le parole chiave che interessano;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una cartolina, una e-mail o un biglietto di saluti;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sotto dettatura nomi, indirizzi, numeri telefonici;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compilare un modulo fornendo informazioni sulla propria persona (dati anagrafici, indirizzo, professione);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comporre brevi testi di carattere personale collegando le frasi con semplici connettivi quali “e”, “ma”, “perché”;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descrivere persone, cose o luoghi conosciuti (fisico, carattere, abbigliamento);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descrivere esperienze personali, attività o avvenimenti presenti, passati o futuri (vacanze, feste, fatti di vita quotidiana);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una e-mail o una breve lettera di carattere personale utilizzando in modo appropriato formule di apertura, chiusura e di saluti);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per la competenza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1906" w:w="16838"/>
      <w:pgMar w:bottom="1134" w:top="540" w:left="1134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ru-RU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ru-RU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ru-RU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12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2VbnzkKnE0UUdSmVIigyPxEKA==">AMUW2mViBDVdX4YooMvoSXAKatIEP+II3U62/gugxWt6pV4RFBAsyAfqIjENn9DvQy+yd3yZBeQY6Ukuoz9g7DqC19N0o9AWgfKUGgJTzwQzm31Q2UIbfzQ=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2019-12-09T16:07:00Z</dcterms:created>
  <dc:creator>elena capovilla</dc:creator>
</cp:coreProperties>
</file>